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E1" w:rsidRPr="000B156A" w:rsidRDefault="00CD20E1" w:rsidP="00CD20E1">
      <w:pPr>
        <w:jc w:val="center"/>
        <w:rPr>
          <w:rFonts w:eastAsia="ＭＳ ゴシック" w:hint="eastAsia"/>
          <w:sz w:val="24"/>
          <w:szCs w:val="24"/>
        </w:rPr>
      </w:pPr>
      <w:bookmarkStart w:id="0" w:name="_GoBack"/>
      <w:bookmarkEnd w:id="0"/>
      <w:r w:rsidRPr="00134942">
        <w:rPr>
          <w:rFonts w:eastAsia="ＭＳ ゴシック" w:hint="eastAsia"/>
          <w:sz w:val="24"/>
          <w:szCs w:val="24"/>
        </w:rPr>
        <w:t>小学校第</w:t>
      </w:r>
      <w:r>
        <w:rPr>
          <w:rFonts w:eastAsia="ＭＳ ゴシック" w:hint="eastAsia"/>
          <w:sz w:val="24"/>
          <w:szCs w:val="24"/>
        </w:rPr>
        <w:t xml:space="preserve">３学年　</w:t>
      </w:r>
      <w:r w:rsidRPr="00134942">
        <w:rPr>
          <w:rFonts w:eastAsia="ＭＳ ゴシック" w:hint="eastAsia"/>
          <w:sz w:val="24"/>
          <w:szCs w:val="24"/>
        </w:rPr>
        <w:t>学級活動指導案</w:t>
      </w:r>
    </w:p>
    <w:p w:rsidR="00CD20E1" w:rsidRPr="00783562" w:rsidRDefault="00CD20E1" w:rsidP="00CD20E1">
      <w:pPr>
        <w:rPr>
          <w:rFonts w:hint="eastAsia"/>
          <w:sz w:val="22"/>
          <w:szCs w:val="22"/>
        </w:rPr>
      </w:pPr>
      <w:r w:rsidRPr="00783562">
        <w:rPr>
          <w:rFonts w:hint="eastAsia"/>
          <w:sz w:val="22"/>
          <w:szCs w:val="22"/>
        </w:rPr>
        <w:t>【題材名】</w:t>
      </w:r>
      <w:r>
        <w:rPr>
          <w:rFonts w:hint="eastAsia"/>
          <w:sz w:val="22"/>
          <w:szCs w:val="22"/>
        </w:rPr>
        <w:t>すがたをかえた大豆について知ろう</w:t>
      </w:r>
    </w:p>
    <w:p w:rsidR="00CD20E1" w:rsidRPr="00783562" w:rsidRDefault="00CD20E1" w:rsidP="00CD20E1">
      <w:pPr>
        <w:rPr>
          <w:rFonts w:hint="eastAsia"/>
          <w:sz w:val="22"/>
          <w:szCs w:val="22"/>
        </w:rPr>
      </w:pPr>
      <w:r w:rsidRPr="00783562">
        <w:rPr>
          <w:rFonts w:hint="eastAsia"/>
          <w:sz w:val="22"/>
          <w:szCs w:val="22"/>
        </w:rPr>
        <w:t>【題材設定の理由】</w:t>
      </w:r>
    </w:p>
    <w:p w:rsidR="00CD20E1" w:rsidRPr="00E45788" w:rsidRDefault="00CD20E1" w:rsidP="00CD20E1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01342C">
        <w:rPr>
          <w:rFonts w:hint="eastAsia"/>
          <w:sz w:val="22"/>
          <w:szCs w:val="22"/>
        </w:rPr>
        <w:t>年生は国語</w:t>
      </w:r>
      <w:r>
        <w:rPr>
          <w:rFonts w:hint="eastAsia"/>
          <w:sz w:val="22"/>
          <w:szCs w:val="22"/>
        </w:rPr>
        <w:t>「すがたをかえる大豆」で大豆の変化について学習する。また、大豆を栽培収穫し、生育に関わる活動もしている。大豆は「畑のお肉」といわれるほど栄養が豊富だが、そのままでは食べにくく消化が悪い。昔の人は、大豆を様々に加工することで食べやすくさせ、栄養を体にとり入れてきた。大豆の加工について知らせ、食べ物の加工と昔の人の知恵を知ってもらいたいと思いこの</w:t>
      </w:r>
      <w:r w:rsidRPr="00783562">
        <w:rPr>
          <w:rFonts w:hint="eastAsia"/>
          <w:sz w:val="22"/>
          <w:szCs w:val="22"/>
        </w:rPr>
        <w:t>題材を設定した。</w:t>
      </w:r>
      <w:r w:rsidR="00485531">
        <w:rPr>
          <w:rFonts w:hint="eastAsia"/>
          <w:sz w:val="22"/>
          <w:szCs w:val="22"/>
        </w:rPr>
        <w:t>（関連教科：国語</w:t>
      </w:r>
      <w:r w:rsidR="00821A19">
        <w:rPr>
          <w:rFonts w:hint="eastAsia"/>
          <w:sz w:val="22"/>
          <w:szCs w:val="22"/>
        </w:rPr>
        <w:t>「すがたをかえる大豆」</w:t>
      </w:r>
      <w:r w:rsidR="00485531">
        <w:rPr>
          <w:rFonts w:hint="eastAsia"/>
          <w:sz w:val="22"/>
          <w:szCs w:val="22"/>
        </w:rPr>
        <w:t>）</w:t>
      </w:r>
    </w:p>
    <w:p w:rsidR="00CD20E1" w:rsidRPr="00783562" w:rsidRDefault="00CD20E1" w:rsidP="00CD20E1">
      <w:pPr>
        <w:rPr>
          <w:rFonts w:hint="eastAsia"/>
          <w:sz w:val="22"/>
          <w:szCs w:val="22"/>
        </w:rPr>
      </w:pPr>
      <w:r w:rsidRPr="00783562">
        <w:rPr>
          <w:rFonts w:hint="eastAsia"/>
          <w:sz w:val="22"/>
          <w:szCs w:val="22"/>
        </w:rPr>
        <w:t>【ねらい】</w:t>
      </w:r>
      <w:r>
        <w:rPr>
          <w:rFonts w:hint="eastAsia"/>
          <w:sz w:val="22"/>
          <w:szCs w:val="22"/>
        </w:rPr>
        <w:t xml:space="preserve">　</w:t>
      </w:r>
    </w:p>
    <w:p w:rsidR="00CD20E1" w:rsidRPr="00AF6A22" w:rsidRDefault="00CD20E1" w:rsidP="00CD20E1">
      <w:pPr>
        <w:ind w:leftChars="100" w:left="43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・大豆には、『体を作る働き』があり、豊富な栄養を取り入れるために、色々な食品にすがたをかえてきたことを知る。</w:t>
      </w:r>
      <w:r w:rsidR="00485531">
        <w:rPr>
          <w:rFonts w:ascii="ＭＳ 明朝" w:hAnsi="ＭＳ 明朝" w:hint="eastAsia"/>
          <w:sz w:val="22"/>
          <w:szCs w:val="22"/>
        </w:rPr>
        <w:t>（指導の目標：食事の重要性・食文化）</w:t>
      </w:r>
    </w:p>
    <w:p w:rsidR="00CD20E1" w:rsidRPr="00783562" w:rsidRDefault="00CD20E1" w:rsidP="00CD20E1">
      <w:pPr>
        <w:rPr>
          <w:rFonts w:hint="eastAsia"/>
          <w:sz w:val="22"/>
          <w:szCs w:val="22"/>
        </w:rPr>
      </w:pPr>
      <w:r w:rsidRPr="00783562">
        <w:rPr>
          <w:rFonts w:hint="eastAsia"/>
          <w:sz w:val="22"/>
          <w:szCs w:val="22"/>
        </w:rPr>
        <w:t>【展開】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640"/>
        <w:gridCol w:w="3960"/>
        <w:gridCol w:w="1620"/>
      </w:tblGrid>
      <w:tr w:rsidR="00CD20E1" w:rsidRPr="00783562" w:rsidTr="0035451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20" w:type="dxa"/>
          </w:tcPr>
          <w:p w:rsidR="00CD20E1" w:rsidRPr="00783562" w:rsidRDefault="00CD20E1" w:rsidP="0035451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0" w:type="dxa"/>
          </w:tcPr>
          <w:p w:rsidR="00CD20E1" w:rsidRPr="00783562" w:rsidRDefault="00CD20E1" w:rsidP="00354513">
            <w:pPr>
              <w:jc w:val="center"/>
              <w:rPr>
                <w:rFonts w:hint="eastAsia"/>
                <w:sz w:val="22"/>
                <w:szCs w:val="22"/>
              </w:rPr>
            </w:pPr>
            <w:r w:rsidRPr="00783562">
              <w:rPr>
                <w:rFonts w:hint="eastAsia"/>
                <w:sz w:val="22"/>
                <w:szCs w:val="22"/>
              </w:rPr>
              <w:t>学習活動</w:t>
            </w:r>
          </w:p>
        </w:tc>
        <w:tc>
          <w:tcPr>
            <w:tcW w:w="3960" w:type="dxa"/>
          </w:tcPr>
          <w:p w:rsidR="00CD20E1" w:rsidRPr="00783562" w:rsidRDefault="00CD20E1" w:rsidP="0035451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働きかけ・児童の活動</w:t>
            </w:r>
          </w:p>
        </w:tc>
        <w:tc>
          <w:tcPr>
            <w:tcW w:w="1620" w:type="dxa"/>
          </w:tcPr>
          <w:p w:rsidR="00CD20E1" w:rsidRPr="00783562" w:rsidRDefault="00CD20E1" w:rsidP="00354513">
            <w:pPr>
              <w:jc w:val="center"/>
              <w:rPr>
                <w:rFonts w:hint="eastAsia"/>
                <w:sz w:val="22"/>
                <w:szCs w:val="22"/>
              </w:rPr>
            </w:pPr>
            <w:r w:rsidRPr="00783562">
              <w:rPr>
                <w:rFonts w:hint="eastAsia"/>
                <w:sz w:val="22"/>
                <w:szCs w:val="22"/>
              </w:rPr>
              <w:t>備考・資料</w:t>
            </w:r>
          </w:p>
        </w:tc>
      </w:tr>
      <w:tr w:rsidR="00CD20E1" w:rsidRPr="00783562" w:rsidTr="00354513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420" w:type="dxa"/>
          </w:tcPr>
          <w:p w:rsidR="00CD20E1" w:rsidRPr="00783562" w:rsidRDefault="00CD20E1" w:rsidP="00354513">
            <w:pPr>
              <w:rPr>
                <w:rFonts w:hint="eastAsia"/>
                <w:sz w:val="22"/>
                <w:szCs w:val="22"/>
              </w:rPr>
            </w:pPr>
          </w:p>
          <w:p w:rsidR="00CD20E1" w:rsidRPr="00783562" w:rsidRDefault="00CD20E1" w:rsidP="00354513">
            <w:pPr>
              <w:jc w:val="center"/>
              <w:rPr>
                <w:rFonts w:hint="eastAsia"/>
                <w:sz w:val="22"/>
                <w:szCs w:val="22"/>
              </w:rPr>
            </w:pPr>
            <w:r w:rsidRPr="00783562">
              <w:rPr>
                <w:rFonts w:hint="eastAsia"/>
                <w:sz w:val="22"/>
                <w:szCs w:val="22"/>
              </w:rPr>
              <w:t>導入</w:t>
            </w:r>
          </w:p>
        </w:tc>
        <w:tc>
          <w:tcPr>
            <w:tcW w:w="2640" w:type="dxa"/>
          </w:tcPr>
          <w:p w:rsidR="00CD20E1" w:rsidRPr="00783562" w:rsidRDefault="00CD20E1" w:rsidP="00354513">
            <w:pPr>
              <w:numPr>
                <w:ilvl w:val="0"/>
                <w:numId w:val="12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身近な大豆製品をふりかえる</w:t>
            </w:r>
          </w:p>
        </w:tc>
        <w:tc>
          <w:tcPr>
            <w:tcW w:w="3960" w:type="dxa"/>
          </w:tcPr>
          <w:p w:rsidR="00CD20E1" w:rsidRDefault="00CD20E1" w:rsidP="00354513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○事前に調べてきた、家庭にあった大豆製品を発表する。</w:t>
            </w:r>
            <w:r w:rsidR="00964F51">
              <w:rPr>
                <w:rFonts w:hint="eastAsia"/>
                <w:sz w:val="22"/>
                <w:szCs w:val="22"/>
              </w:rPr>
              <w:t>（</w:t>
            </w:r>
            <w:r w:rsidR="00964F51">
              <w:rPr>
                <w:rFonts w:hint="eastAsia"/>
                <w:sz w:val="22"/>
                <w:szCs w:val="22"/>
              </w:rPr>
              <w:t>T1</w:t>
            </w:r>
            <w:r w:rsidR="00964F51">
              <w:rPr>
                <w:rFonts w:hint="eastAsia"/>
                <w:sz w:val="22"/>
                <w:szCs w:val="22"/>
              </w:rPr>
              <w:t>）</w:t>
            </w:r>
          </w:p>
          <w:p w:rsidR="00CD20E1" w:rsidRDefault="00CD20E1" w:rsidP="00354513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・豆腐　・油あげ</w:t>
            </w:r>
          </w:p>
          <w:p w:rsidR="00CD20E1" w:rsidRPr="00396A70" w:rsidRDefault="00CD20E1" w:rsidP="00354513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・みそ　・なっとう</w:t>
            </w:r>
          </w:p>
        </w:tc>
        <w:tc>
          <w:tcPr>
            <w:tcW w:w="1620" w:type="dxa"/>
          </w:tcPr>
          <w:p w:rsidR="00CD20E1" w:rsidRDefault="00CD20E1" w:rsidP="0035451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事前：家庭にある大豆製品調べ</w:t>
            </w:r>
          </w:p>
          <w:p w:rsidR="00CD20E1" w:rsidRPr="00783562" w:rsidRDefault="00CD20E1" w:rsidP="00354513">
            <w:pPr>
              <w:rPr>
                <w:rFonts w:hint="eastAsia"/>
                <w:sz w:val="22"/>
                <w:szCs w:val="22"/>
              </w:rPr>
            </w:pPr>
          </w:p>
        </w:tc>
      </w:tr>
      <w:tr w:rsidR="00CD20E1" w:rsidRPr="00783562" w:rsidTr="00354513">
        <w:tblPrEx>
          <w:tblCellMar>
            <w:top w:w="0" w:type="dxa"/>
            <w:bottom w:w="0" w:type="dxa"/>
          </w:tblCellMar>
        </w:tblPrEx>
        <w:trPr>
          <w:cantSplit/>
          <w:trHeight w:val="3876"/>
        </w:trPr>
        <w:tc>
          <w:tcPr>
            <w:tcW w:w="420" w:type="dxa"/>
          </w:tcPr>
          <w:p w:rsidR="00CD20E1" w:rsidRPr="00783562" w:rsidRDefault="00CD20E1" w:rsidP="00354513">
            <w:pPr>
              <w:rPr>
                <w:rFonts w:hint="eastAsia"/>
                <w:sz w:val="22"/>
                <w:szCs w:val="22"/>
              </w:rPr>
            </w:pPr>
          </w:p>
          <w:p w:rsidR="00CD20E1" w:rsidRPr="00783562" w:rsidRDefault="00CD20E1" w:rsidP="00354513">
            <w:pPr>
              <w:rPr>
                <w:rFonts w:hint="eastAsia"/>
                <w:sz w:val="22"/>
                <w:szCs w:val="22"/>
              </w:rPr>
            </w:pPr>
          </w:p>
          <w:p w:rsidR="00CD20E1" w:rsidRPr="00783562" w:rsidRDefault="00CD20E1" w:rsidP="00354513">
            <w:pPr>
              <w:rPr>
                <w:rFonts w:hint="eastAsia"/>
                <w:sz w:val="22"/>
                <w:szCs w:val="22"/>
              </w:rPr>
            </w:pPr>
          </w:p>
          <w:p w:rsidR="00CD20E1" w:rsidRPr="00783562" w:rsidRDefault="00CD20E1" w:rsidP="00354513">
            <w:pPr>
              <w:rPr>
                <w:rFonts w:hint="eastAsia"/>
                <w:sz w:val="22"/>
                <w:szCs w:val="22"/>
              </w:rPr>
            </w:pPr>
          </w:p>
          <w:p w:rsidR="00CD20E1" w:rsidRPr="00783562" w:rsidRDefault="00CD20E1" w:rsidP="00354513">
            <w:pPr>
              <w:rPr>
                <w:rFonts w:hint="eastAsia"/>
                <w:sz w:val="22"/>
                <w:szCs w:val="22"/>
              </w:rPr>
            </w:pPr>
          </w:p>
          <w:p w:rsidR="00CD20E1" w:rsidRPr="00783562" w:rsidRDefault="00CD20E1" w:rsidP="00354513">
            <w:pPr>
              <w:rPr>
                <w:rFonts w:hint="eastAsia"/>
                <w:sz w:val="22"/>
                <w:szCs w:val="22"/>
              </w:rPr>
            </w:pPr>
          </w:p>
          <w:p w:rsidR="00CD20E1" w:rsidRPr="00783562" w:rsidRDefault="00CD20E1" w:rsidP="00354513">
            <w:pPr>
              <w:rPr>
                <w:rFonts w:hint="eastAsia"/>
                <w:sz w:val="22"/>
                <w:szCs w:val="22"/>
              </w:rPr>
            </w:pPr>
          </w:p>
          <w:p w:rsidR="00CD20E1" w:rsidRPr="00783562" w:rsidRDefault="00CD20E1" w:rsidP="00354513">
            <w:pPr>
              <w:rPr>
                <w:rFonts w:hint="eastAsia"/>
                <w:sz w:val="22"/>
                <w:szCs w:val="22"/>
              </w:rPr>
            </w:pPr>
          </w:p>
          <w:p w:rsidR="00CD20E1" w:rsidRPr="00783562" w:rsidRDefault="00CD20E1" w:rsidP="00354513">
            <w:pPr>
              <w:rPr>
                <w:rFonts w:hint="eastAsia"/>
                <w:sz w:val="22"/>
                <w:szCs w:val="22"/>
              </w:rPr>
            </w:pPr>
            <w:r w:rsidRPr="00783562">
              <w:rPr>
                <w:rFonts w:hint="eastAsia"/>
                <w:sz w:val="22"/>
                <w:szCs w:val="22"/>
              </w:rPr>
              <w:t>展開</w:t>
            </w:r>
          </w:p>
        </w:tc>
        <w:tc>
          <w:tcPr>
            <w:tcW w:w="2640" w:type="dxa"/>
          </w:tcPr>
          <w:p w:rsidR="00CD20E1" w:rsidRDefault="00CD20E1" w:rsidP="00354513">
            <w:pPr>
              <w:rPr>
                <w:rFonts w:hint="eastAsia"/>
                <w:sz w:val="22"/>
                <w:szCs w:val="22"/>
              </w:rPr>
            </w:pPr>
            <w:r w:rsidRPr="00783562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6" type="#_x0000_t202" style="position:absolute;left:0;text-align:left;margin-left:64.05pt;margin-top:4.8pt;width:252pt;height:18pt;z-index:251656192;mso-position-horizontal-relative:text;mso-position-vertical-relative:text">
                  <v:textbox inset="5.85pt,.7pt,5.85pt,.7pt">
                    <w:txbxContent>
                      <w:p w:rsidR="00CD20E1" w:rsidRPr="00783562" w:rsidRDefault="00CD20E1" w:rsidP="00CD20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すがたをかえた大豆について知ろう</w:t>
                        </w:r>
                      </w:p>
                    </w:txbxContent>
                  </v:textbox>
                </v:shape>
              </w:pict>
            </w:r>
          </w:p>
          <w:p w:rsidR="00CD20E1" w:rsidRDefault="00CD20E1" w:rsidP="00354513">
            <w:pPr>
              <w:rPr>
                <w:rFonts w:hint="eastAsia"/>
                <w:sz w:val="22"/>
                <w:szCs w:val="22"/>
              </w:rPr>
            </w:pPr>
          </w:p>
          <w:p w:rsidR="00CD20E1" w:rsidRDefault="00CD20E1" w:rsidP="00354513">
            <w:pPr>
              <w:numPr>
                <w:ilvl w:val="0"/>
                <w:numId w:val="12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大豆がすがたをかえる過程を知り、どんな食品になるか知る</w:t>
            </w:r>
          </w:p>
          <w:p w:rsidR="00CD20E1" w:rsidRDefault="00CD20E1" w:rsidP="00354513">
            <w:pPr>
              <w:rPr>
                <w:rFonts w:hint="eastAsia"/>
                <w:sz w:val="22"/>
                <w:szCs w:val="22"/>
              </w:rPr>
            </w:pPr>
          </w:p>
          <w:p w:rsidR="00CD20E1" w:rsidRDefault="00CD20E1" w:rsidP="00354513">
            <w:pPr>
              <w:rPr>
                <w:sz w:val="22"/>
                <w:szCs w:val="22"/>
              </w:rPr>
            </w:pPr>
          </w:p>
          <w:p w:rsidR="00CD20E1" w:rsidRDefault="00CD20E1" w:rsidP="00354513">
            <w:pPr>
              <w:rPr>
                <w:rFonts w:hint="eastAsia"/>
                <w:sz w:val="22"/>
                <w:szCs w:val="22"/>
              </w:rPr>
            </w:pPr>
          </w:p>
          <w:p w:rsidR="00CD20E1" w:rsidRDefault="00CD20E1" w:rsidP="00354513">
            <w:pPr>
              <w:rPr>
                <w:sz w:val="22"/>
                <w:szCs w:val="22"/>
              </w:rPr>
            </w:pPr>
          </w:p>
          <w:p w:rsidR="0082576D" w:rsidRDefault="0082576D" w:rsidP="00354513">
            <w:pPr>
              <w:rPr>
                <w:sz w:val="22"/>
                <w:szCs w:val="22"/>
              </w:rPr>
            </w:pPr>
          </w:p>
          <w:p w:rsidR="0082576D" w:rsidRDefault="0082576D" w:rsidP="00354513">
            <w:pPr>
              <w:rPr>
                <w:sz w:val="22"/>
                <w:szCs w:val="22"/>
              </w:rPr>
            </w:pPr>
          </w:p>
          <w:p w:rsidR="0082576D" w:rsidRDefault="0082576D" w:rsidP="00354513">
            <w:pPr>
              <w:rPr>
                <w:sz w:val="22"/>
                <w:szCs w:val="22"/>
              </w:rPr>
            </w:pPr>
          </w:p>
          <w:p w:rsidR="0082576D" w:rsidRDefault="0082576D" w:rsidP="00354513">
            <w:pPr>
              <w:rPr>
                <w:rFonts w:hint="eastAsia"/>
                <w:sz w:val="22"/>
                <w:szCs w:val="22"/>
              </w:rPr>
            </w:pPr>
          </w:p>
          <w:p w:rsidR="0082576D" w:rsidRDefault="0082576D" w:rsidP="00354513">
            <w:pPr>
              <w:rPr>
                <w:rFonts w:hint="eastAsia"/>
                <w:sz w:val="22"/>
                <w:szCs w:val="22"/>
              </w:rPr>
            </w:pPr>
          </w:p>
          <w:p w:rsidR="00CD20E1" w:rsidRPr="00783562" w:rsidRDefault="00CD20E1" w:rsidP="00354513">
            <w:pPr>
              <w:numPr>
                <w:ilvl w:val="0"/>
                <w:numId w:val="12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大豆のもつ栄養を知る</w:t>
            </w:r>
          </w:p>
        </w:tc>
        <w:tc>
          <w:tcPr>
            <w:tcW w:w="3960" w:type="dxa"/>
          </w:tcPr>
          <w:p w:rsidR="00CD20E1" w:rsidRDefault="00CD20E1" w:rsidP="00354513">
            <w:pPr>
              <w:rPr>
                <w:rFonts w:hint="eastAsia"/>
                <w:sz w:val="22"/>
                <w:szCs w:val="22"/>
              </w:rPr>
            </w:pPr>
          </w:p>
          <w:p w:rsidR="00CD20E1" w:rsidRDefault="00CD20E1" w:rsidP="00354513">
            <w:pPr>
              <w:rPr>
                <w:rFonts w:hint="eastAsia"/>
                <w:sz w:val="22"/>
                <w:szCs w:val="22"/>
              </w:rPr>
            </w:pPr>
          </w:p>
          <w:p w:rsidR="00CD20E1" w:rsidRDefault="00CD20E1" w:rsidP="00354513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○調べてきた大豆製品は、大豆からどのように作られるか予想する。</w:t>
            </w:r>
          </w:p>
          <w:p w:rsidR="00CD20E1" w:rsidRDefault="00CD20E1" w:rsidP="00525A44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</w:t>
            </w:r>
            <w:r w:rsidR="00525A44">
              <w:rPr>
                <w:rFonts w:hint="eastAsia"/>
                <w:sz w:val="22"/>
                <w:szCs w:val="22"/>
              </w:rPr>
              <w:t>とうふはどうしたら作れるのだろう</w:t>
            </w:r>
          </w:p>
          <w:p w:rsidR="00CD20E1" w:rsidRDefault="00CD20E1" w:rsidP="0082576D">
            <w:pPr>
              <w:ind w:leftChars="100" w:left="43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・なっとうを作るとき</w:t>
            </w:r>
            <w:r w:rsidR="0082576D">
              <w:rPr>
                <w:rFonts w:hint="eastAsia"/>
                <w:sz w:val="22"/>
                <w:szCs w:val="22"/>
              </w:rPr>
              <w:t>はナットウキンがいるんだったな</w:t>
            </w:r>
          </w:p>
          <w:p w:rsidR="00CD20E1" w:rsidRDefault="0082576D" w:rsidP="0082576D">
            <w:pPr>
              <w:ind w:leftChars="100" w:left="43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・国語の教科書にのっていたものもあるな</w:t>
            </w:r>
          </w:p>
          <w:p w:rsidR="00CD20E1" w:rsidRDefault="00CD20E1" w:rsidP="00354513">
            <w:pPr>
              <w:ind w:leftChars="100" w:left="43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→大豆を加工して作る様々な食品を知る</w:t>
            </w:r>
          </w:p>
          <w:p w:rsidR="0082576D" w:rsidRDefault="0082576D" w:rsidP="00354513">
            <w:pPr>
              <w:ind w:leftChars="100" w:left="430" w:hangingChars="100" w:hanging="220"/>
              <w:rPr>
                <w:rFonts w:hint="eastAsia"/>
                <w:sz w:val="22"/>
                <w:szCs w:val="22"/>
              </w:rPr>
            </w:pPr>
          </w:p>
          <w:p w:rsidR="00CD20E1" w:rsidRPr="00CB4E5C" w:rsidRDefault="00CD20E1" w:rsidP="00354513">
            <w:pPr>
              <w:numPr>
                <w:ilvl w:val="0"/>
                <w:numId w:val="6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大豆の栄養について知る。</w:t>
            </w:r>
            <w:r w:rsidR="00964F51">
              <w:rPr>
                <w:rFonts w:hint="eastAsia"/>
                <w:sz w:val="22"/>
                <w:szCs w:val="22"/>
              </w:rPr>
              <w:t>（</w:t>
            </w:r>
            <w:r w:rsidR="00964F51">
              <w:rPr>
                <w:rFonts w:hint="eastAsia"/>
                <w:sz w:val="22"/>
                <w:szCs w:val="22"/>
              </w:rPr>
              <w:t>T2</w:t>
            </w:r>
            <w:r w:rsidR="00964F51">
              <w:rPr>
                <w:rFonts w:hint="eastAsia"/>
                <w:sz w:val="22"/>
                <w:szCs w:val="22"/>
              </w:rPr>
              <w:t>）</w:t>
            </w:r>
          </w:p>
          <w:p w:rsidR="00CD20E1" w:rsidRDefault="00CD20E1" w:rsidP="0035451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赤グループの食べ物→畑のお肉といわれる</w:t>
            </w:r>
          </w:p>
          <w:p w:rsidR="00CD20E1" w:rsidRDefault="00CD20E1" w:rsidP="00354513">
            <w:pPr>
              <w:numPr>
                <w:ilvl w:val="0"/>
                <w:numId w:val="5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お米と一緒に食べると足りない栄養を補い合える</w:t>
            </w:r>
          </w:p>
          <w:p w:rsidR="00CD20E1" w:rsidRDefault="00CD20E1" w:rsidP="0035451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生の大豆には腹痛をおこす成分がある→必ず加熱する</w:t>
            </w:r>
          </w:p>
          <w:p w:rsidR="00CD20E1" w:rsidRPr="00CB4E5C" w:rsidRDefault="00CD20E1" w:rsidP="00354513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〇</w:t>
            </w:r>
            <w:r w:rsidR="00964F51">
              <w:rPr>
                <w:rFonts w:hint="eastAsia"/>
                <w:sz w:val="22"/>
                <w:szCs w:val="22"/>
              </w:rPr>
              <w:t>加工は</w:t>
            </w:r>
            <w:r>
              <w:rPr>
                <w:rFonts w:hint="eastAsia"/>
                <w:sz w:val="22"/>
                <w:szCs w:val="22"/>
              </w:rPr>
              <w:t>昔からおこなってきた工夫や知恵</w:t>
            </w:r>
            <w:r w:rsidR="00964F51">
              <w:rPr>
                <w:rFonts w:hint="eastAsia"/>
                <w:sz w:val="22"/>
                <w:szCs w:val="22"/>
              </w:rPr>
              <w:t>であること</w:t>
            </w:r>
            <w:r>
              <w:rPr>
                <w:rFonts w:hint="eastAsia"/>
                <w:sz w:val="22"/>
                <w:szCs w:val="22"/>
              </w:rPr>
              <w:t>を知る</w:t>
            </w:r>
          </w:p>
        </w:tc>
        <w:tc>
          <w:tcPr>
            <w:tcW w:w="1620" w:type="dxa"/>
          </w:tcPr>
          <w:p w:rsidR="00CD20E1" w:rsidRDefault="00CD20E1" w:rsidP="00354513">
            <w:pPr>
              <w:rPr>
                <w:sz w:val="22"/>
                <w:szCs w:val="22"/>
              </w:rPr>
            </w:pPr>
          </w:p>
          <w:p w:rsidR="00CD20E1" w:rsidRDefault="00CD20E1" w:rsidP="00354513">
            <w:pPr>
              <w:rPr>
                <w:sz w:val="22"/>
                <w:szCs w:val="22"/>
              </w:rPr>
            </w:pPr>
          </w:p>
          <w:p w:rsidR="0082576D" w:rsidRDefault="00CD20E1" w:rsidP="0035451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大豆製品と加工のフローチャート</w:t>
            </w:r>
          </w:p>
          <w:p w:rsidR="0082576D" w:rsidRDefault="0082576D" w:rsidP="00354513">
            <w:pPr>
              <w:rPr>
                <w:rFonts w:hint="eastAsia"/>
                <w:sz w:val="22"/>
                <w:szCs w:val="22"/>
              </w:rPr>
            </w:pPr>
          </w:p>
          <w:p w:rsidR="00CD20E1" w:rsidRDefault="00CD20E1" w:rsidP="0035451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・大豆加工品</w:t>
            </w:r>
          </w:p>
          <w:p w:rsidR="00CD20E1" w:rsidRDefault="00CD20E1" w:rsidP="00354513">
            <w:pPr>
              <w:rPr>
                <w:sz w:val="22"/>
                <w:szCs w:val="22"/>
              </w:rPr>
            </w:pPr>
          </w:p>
          <w:p w:rsidR="0082576D" w:rsidRDefault="0082576D" w:rsidP="00354513">
            <w:pPr>
              <w:rPr>
                <w:sz w:val="22"/>
                <w:szCs w:val="22"/>
              </w:rPr>
            </w:pPr>
          </w:p>
          <w:p w:rsidR="0082576D" w:rsidRDefault="0082576D" w:rsidP="00354513">
            <w:pPr>
              <w:rPr>
                <w:sz w:val="22"/>
                <w:szCs w:val="22"/>
              </w:rPr>
            </w:pPr>
          </w:p>
          <w:p w:rsidR="0082576D" w:rsidRDefault="0082576D" w:rsidP="0035451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・ワークシート</w:t>
            </w:r>
          </w:p>
          <w:p w:rsidR="0082576D" w:rsidRDefault="0082576D" w:rsidP="00354513">
            <w:pPr>
              <w:rPr>
                <w:sz w:val="22"/>
                <w:szCs w:val="22"/>
              </w:rPr>
            </w:pPr>
          </w:p>
          <w:p w:rsidR="0082576D" w:rsidRDefault="0082576D" w:rsidP="00354513">
            <w:pPr>
              <w:rPr>
                <w:sz w:val="22"/>
                <w:szCs w:val="22"/>
              </w:rPr>
            </w:pPr>
          </w:p>
          <w:p w:rsidR="0082576D" w:rsidRPr="00783562" w:rsidRDefault="0082576D" w:rsidP="0035451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・ワークシート</w:t>
            </w:r>
          </w:p>
        </w:tc>
      </w:tr>
      <w:tr w:rsidR="00CD20E1" w:rsidRPr="00783562" w:rsidTr="0035451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20" w:type="dxa"/>
          </w:tcPr>
          <w:p w:rsidR="00CD20E1" w:rsidRPr="00783562" w:rsidRDefault="00CD20E1" w:rsidP="00354513">
            <w:pPr>
              <w:rPr>
                <w:rFonts w:hint="eastAsia"/>
                <w:sz w:val="22"/>
                <w:szCs w:val="22"/>
              </w:rPr>
            </w:pPr>
            <w:r w:rsidRPr="00783562">
              <w:rPr>
                <w:rFonts w:hint="eastAsia"/>
                <w:sz w:val="22"/>
                <w:szCs w:val="22"/>
              </w:rPr>
              <w:t>まとめ</w:t>
            </w:r>
          </w:p>
        </w:tc>
        <w:tc>
          <w:tcPr>
            <w:tcW w:w="2640" w:type="dxa"/>
          </w:tcPr>
          <w:p w:rsidR="00CD20E1" w:rsidRPr="005B6490" w:rsidRDefault="00CD20E1" w:rsidP="00354513">
            <w:pPr>
              <w:numPr>
                <w:ilvl w:val="0"/>
                <w:numId w:val="12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大豆の変化</w:t>
            </w:r>
            <w:r w:rsidR="0082576D">
              <w:rPr>
                <w:rFonts w:hint="eastAsia"/>
                <w:sz w:val="22"/>
                <w:szCs w:val="22"/>
              </w:rPr>
              <w:t>や栄養</w:t>
            </w:r>
            <w:r>
              <w:rPr>
                <w:rFonts w:hint="eastAsia"/>
                <w:sz w:val="22"/>
                <w:szCs w:val="22"/>
              </w:rPr>
              <w:t>について分かったことをまとめる</w:t>
            </w:r>
          </w:p>
        </w:tc>
        <w:tc>
          <w:tcPr>
            <w:tcW w:w="3960" w:type="dxa"/>
          </w:tcPr>
          <w:p w:rsidR="00CD20E1" w:rsidRPr="00783562" w:rsidRDefault="00CD20E1" w:rsidP="00354513">
            <w:pPr>
              <w:numPr>
                <w:ilvl w:val="0"/>
                <w:numId w:val="3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分かったこと、思ったことを発表する。</w:t>
            </w:r>
            <w:r w:rsidR="00964F51">
              <w:rPr>
                <w:rFonts w:hint="eastAsia"/>
                <w:sz w:val="22"/>
                <w:szCs w:val="22"/>
              </w:rPr>
              <w:t>（</w:t>
            </w:r>
            <w:r w:rsidR="00964F51">
              <w:rPr>
                <w:rFonts w:hint="eastAsia"/>
                <w:sz w:val="22"/>
                <w:szCs w:val="22"/>
              </w:rPr>
              <w:t>T1</w:t>
            </w:r>
            <w:r w:rsidR="00964F5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20" w:type="dxa"/>
          </w:tcPr>
          <w:p w:rsidR="00CD20E1" w:rsidRPr="006B7BDC" w:rsidRDefault="00CD20E1" w:rsidP="0035451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CD20E1" w:rsidRPr="00783562" w:rsidRDefault="00CD20E1" w:rsidP="00CD20E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【評価</w:t>
      </w:r>
      <w:r w:rsidRPr="00783562">
        <w:rPr>
          <w:rFonts w:hint="eastAsia"/>
          <w:sz w:val="22"/>
          <w:szCs w:val="22"/>
        </w:rPr>
        <w:t>】</w:t>
      </w:r>
    </w:p>
    <w:p w:rsidR="00CD20E1" w:rsidRDefault="00CD20E1" w:rsidP="00CD20E1">
      <w:pPr>
        <w:numPr>
          <w:ilvl w:val="0"/>
          <w:numId w:val="5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大豆には、『体を作る働き』があり、豊富な栄養を取り入れるために、色々な食品にすがたをかえてきたことが分かったか。</w:t>
      </w:r>
    </w:p>
    <w:p w:rsidR="00485531" w:rsidRPr="00485531" w:rsidRDefault="00326F5D" w:rsidP="0048553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pict>
          <v:shape id="_x0000_s1168" type="#_x0000_t202" style="position:absolute;left:0;text-align:left;margin-left:247.1pt;margin-top:22.05pt;width:198.75pt;height:21.75pt;z-index:251658240">
            <v:textbox inset="5.85pt,.7pt,5.85pt,.7pt">
              <w:txbxContent>
                <w:p w:rsidR="00326F5D" w:rsidRDefault="00326F5D">
                  <w:r>
                    <w:rPr>
                      <w:rFonts w:hint="eastAsia"/>
                    </w:rPr>
                    <w:t>物資開発委員　　中西由香里　提供</w:t>
                  </w:r>
                  <w:r w:rsidR="00D36AB4">
                    <w:rPr>
                      <w:rFonts w:hint="eastAsia"/>
                    </w:rPr>
                    <w:t>①</w:t>
                  </w:r>
                </w:p>
              </w:txbxContent>
            </v:textbox>
            <w10:wrap anchorx="page" anchory="page"/>
          </v:shape>
        </w:pict>
      </w:r>
      <w:r w:rsidR="00485531">
        <w:rPr>
          <w:rFonts w:ascii="ＭＳ 明朝" w:hAnsi="ＭＳ 明朝" w:hint="eastAsia"/>
          <w:sz w:val="22"/>
          <w:szCs w:val="22"/>
        </w:rPr>
        <w:t>【事後指導】事後の給食時間に、どのような大豆製品が使われているかを確認する。</w:t>
      </w:r>
    </w:p>
    <w:p w:rsidR="00D368AB" w:rsidRPr="000B156A" w:rsidRDefault="00D368AB" w:rsidP="00D368AB">
      <w:pPr>
        <w:jc w:val="center"/>
        <w:rPr>
          <w:rFonts w:eastAsia="ＭＳ ゴシック" w:hint="eastAsia"/>
          <w:sz w:val="24"/>
          <w:szCs w:val="24"/>
        </w:rPr>
      </w:pPr>
      <w:r w:rsidRPr="00134942">
        <w:rPr>
          <w:rFonts w:eastAsia="ＭＳ ゴシック" w:hint="eastAsia"/>
          <w:sz w:val="24"/>
          <w:szCs w:val="24"/>
        </w:rPr>
        <w:lastRenderedPageBreak/>
        <w:t>小学校第</w:t>
      </w:r>
      <w:r>
        <w:rPr>
          <w:rFonts w:eastAsia="ＭＳ ゴシック" w:hint="eastAsia"/>
          <w:sz w:val="24"/>
          <w:szCs w:val="24"/>
        </w:rPr>
        <w:t xml:space="preserve">３学年　</w:t>
      </w:r>
      <w:r w:rsidRPr="00134942">
        <w:rPr>
          <w:rFonts w:eastAsia="ＭＳ ゴシック" w:hint="eastAsia"/>
          <w:sz w:val="24"/>
          <w:szCs w:val="24"/>
        </w:rPr>
        <w:t>学級活動指導案</w:t>
      </w:r>
    </w:p>
    <w:p w:rsidR="00D368AB" w:rsidRPr="00783562" w:rsidRDefault="00D368AB" w:rsidP="00D368AB">
      <w:pPr>
        <w:rPr>
          <w:rFonts w:hint="eastAsia"/>
          <w:sz w:val="22"/>
          <w:szCs w:val="22"/>
        </w:rPr>
      </w:pPr>
      <w:r w:rsidRPr="00783562">
        <w:rPr>
          <w:rFonts w:hint="eastAsia"/>
          <w:sz w:val="22"/>
          <w:szCs w:val="22"/>
        </w:rPr>
        <w:t>【題材名】</w:t>
      </w:r>
      <w:r>
        <w:rPr>
          <w:rFonts w:hint="eastAsia"/>
          <w:sz w:val="22"/>
          <w:szCs w:val="22"/>
        </w:rPr>
        <w:t>すがたをかえた大豆について知ろう</w:t>
      </w:r>
    </w:p>
    <w:p w:rsidR="00D368AB" w:rsidRPr="00783562" w:rsidRDefault="00D368AB" w:rsidP="00D368AB">
      <w:pPr>
        <w:rPr>
          <w:rFonts w:hint="eastAsia"/>
          <w:sz w:val="22"/>
          <w:szCs w:val="22"/>
        </w:rPr>
      </w:pPr>
      <w:r w:rsidRPr="00783562">
        <w:rPr>
          <w:rFonts w:hint="eastAsia"/>
          <w:sz w:val="22"/>
          <w:szCs w:val="22"/>
        </w:rPr>
        <w:t>【題材設定の理由】</w:t>
      </w:r>
    </w:p>
    <w:p w:rsidR="00D368AB" w:rsidRPr="00E45788" w:rsidRDefault="00D368AB" w:rsidP="00D368AB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01342C">
        <w:rPr>
          <w:rFonts w:hint="eastAsia"/>
          <w:sz w:val="22"/>
          <w:szCs w:val="22"/>
        </w:rPr>
        <w:t>年生は国語</w:t>
      </w:r>
      <w:r>
        <w:rPr>
          <w:rFonts w:hint="eastAsia"/>
          <w:sz w:val="22"/>
          <w:szCs w:val="22"/>
        </w:rPr>
        <w:t>「すがたをかえる大豆」で大豆の変化について学習する。また、大豆を栽培収穫し、生育に関わる活動もしている。大豆は「畑のお肉」といわれるほど栄養が豊富だが、そのままでは食べにくく消化が悪い。昔の人は、大豆を様々に加工することで食べやすくさせ、栄養を体にとり入れてきた。大豆の加工について知らせ、食べ物の加工と昔の人の知恵を知ってもらいたいと思いこの</w:t>
      </w:r>
      <w:r w:rsidRPr="00783562">
        <w:rPr>
          <w:rFonts w:hint="eastAsia"/>
          <w:sz w:val="22"/>
          <w:szCs w:val="22"/>
        </w:rPr>
        <w:t>題材を設定した。</w:t>
      </w:r>
      <w:r w:rsidR="0066078C">
        <w:rPr>
          <w:rFonts w:hint="eastAsia"/>
          <w:sz w:val="22"/>
          <w:szCs w:val="22"/>
        </w:rPr>
        <w:t>（関連教科：国語</w:t>
      </w:r>
      <w:r w:rsidR="00821A19">
        <w:rPr>
          <w:rFonts w:hint="eastAsia"/>
          <w:sz w:val="22"/>
          <w:szCs w:val="22"/>
        </w:rPr>
        <w:t>「すがたをかえる大豆」）</w:t>
      </w:r>
    </w:p>
    <w:p w:rsidR="00D368AB" w:rsidRPr="00783562" w:rsidRDefault="00D368AB" w:rsidP="00D368AB">
      <w:pPr>
        <w:rPr>
          <w:rFonts w:hint="eastAsia"/>
          <w:sz w:val="22"/>
          <w:szCs w:val="22"/>
        </w:rPr>
      </w:pPr>
      <w:r w:rsidRPr="00783562">
        <w:rPr>
          <w:rFonts w:hint="eastAsia"/>
          <w:sz w:val="22"/>
          <w:szCs w:val="22"/>
        </w:rPr>
        <w:t>【ねらい】</w:t>
      </w:r>
      <w:r>
        <w:rPr>
          <w:rFonts w:hint="eastAsia"/>
          <w:sz w:val="22"/>
          <w:szCs w:val="22"/>
        </w:rPr>
        <w:t xml:space="preserve">　</w:t>
      </w:r>
    </w:p>
    <w:p w:rsidR="00D368AB" w:rsidRPr="00AF6A22" w:rsidRDefault="00D368AB" w:rsidP="00D368AB">
      <w:pPr>
        <w:ind w:leftChars="100" w:left="43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・大豆には、『体を作る働き』があり、豊富な栄養を取り入れるために、色々な食品にすがたをかえてきたことを知る。</w:t>
      </w:r>
      <w:r w:rsidR="0066078C">
        <w:rPr>
          <w:rFonts w:ascii="ＭＳ 明朝" w:hAnsi="ＭＳ 明朝" w:hint="eastAsia"/>
          <w:sz w:val="22"/>
          <w:szCs w:val="22"/>
        </w:rPr>
        <w:t>（指導の目標：食事の重要性・食文化）</w:t>
      </w:r>
    </w:p>
    <w:p w:rsidR="00D368AB" w:rsidRPr="00783562" w:rsidRDefault="00D368AB" w:rsidP="00D368AB">
      <w:pPr>
        <w:rPr>
          <w:rFonts w:hint="eastAsia"/>
          <w:sz w:val="22"/>
          <w:szCs w:val="22"/>
        </w:rPr>
      </w:pPr>
      <w:r w:rsidRPr="00783562">
        <w:rPr>
          <w:rFonts w:hint="eastAsia"/>
          <w:sz w:val="22"/>
          <w:szCs w:val="22"/>
        </w:rPr>
        <w:t>【展開】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640"/>
        <w:gridCol w:w="3960"/>
        <w:gridCol w:w="1620"/>
      </w:tblGrid>
      <w:tr w:rsidR="00D368AB" w:rsidRPr="00783562" w:rsidTr="00B12FD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20" w:type="dxa"/>
          </w:tcPr>
          <w:p w:rsidR="00D368AB" w:rsidRPr="00783562" w:rsidRDefault="00D368AB" w:rsidP="00B12FD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0" w:type="dxa"/>
          </w:tcPr>
          <w:p w:rsidR="00D368AB" w:rsidRPr="00783562" w:rsidRDefault="00D368AB" w:rsidP="00B12FDB">
            <w:pPr>
              <w:jc w:val="center"/>
              <w:rPr>
                <w:rFonts w:hint="eastAsia"/>
                <w:sz w:val="22"/>
                <w:szCs w:val="22"/>
              </w:rPr>
            </w:pPr>
            <w:r w:rsidRPr="00783562">
              <w:rPr>
                <w:rFonts w:hint="eastAsia"/>
                <w:sz w:val="22"/>
                <w:szCs w:val="22"/>
              </w:rPr>
              <w:t>学習活動</w:t>
            </w:r>
          </w:p>
        </w:tc>
        <w:tc>
          <w:tcPr>
            <w:tcW w:w="3960" w:type="dxa"/>
          </w:tcPr>
          <w:p w:rsidR="00D368AB" w:rsidRPr="00783562" w:rsidRDefault="00D368AB" w:rsidP="00B12FD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働きかけ・児童の活動</w:t>
            </w:r>
          </w:p>
        </w:tc>
        <w:tc>
          <w:tcPr>
            <w:tcW w:w="1620" w:type="dxa"/>
          </w:tcPr>
          <w:p w:rsidR="00D368AB" w:rsidRPr="00783562" w:rsidRDefault="00D368AB" w:rsidP="00B12FDB">
            <w:pPr>
              <w:jc w:val="center"/>
              <w:rPr>
                <w:rFonts w:hint="eastAsia"/>
                <w:sz w:val="22"/>
                <w:szCs w:val="22"/>
              </w:rPr>
            </w:pPr>
            <w:r w:rsidRPr="00783562">
              <w:rPr>
                <w:rFonts w:hint="eastAsia"/>
                <w:sz w:val="22"/>
                <w:szCs w:val="22"/>
              </w:rPr>
              <w:t>備考・資料</w:t>
            </w:r>
          </w:p>
        </w:tc>
      </w:tr>
      <w:tr w:rsidR="00D368AB" w:rsidRPr="00783562" w:rsidTr="00B12FDB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420" w:type="dxa"/>
          </w:tcPr>
          <w:p w:rsidR="00D368AB" w:rsidRPr="00783562" w:rsidRDefault="00D368AB" w:rsidP="00B12FDB">
            <w:pPr>
              <w:rPr>
                <w:rFonts w:hint="eastAsia"/>
                <w:sz w:val="22"/>
                <w:szCs w:val="22"/>
              </w:rPr>
            </w:pPr>
          </w:p>
          <w:p w:rsidR="00D368AB" w:rsidRPr="00783562" w:rsidRDefault="00D368AB" w:rsidP="00B12FDB">
            <w:pPr>
              <w:jc w:val="center"/>
              <w:rPr>
                <w:rFonts w:hint="eastAsia"/>
                <w:sz w:val="22"/>
                <w:szCs w:val="22"/>
              </w:rPr>
            </w:pPr>
            <w:r w:rsidRPr="00783562">
              <w:rPr>
                <w:rFonts w:hint="eastAsia"/>
                <w:sz w:val="22"/>
                <w:szCs w:val="22"/>
              </w:rPr>
              <w:t>導入</w:t>
            </w:r>
          </w:p>
        </w:tc>
        <w:tc>
          <w:tcPr>
            <w:tcW w:w="2640" w:type="dxa"/>
          </w:tcPr>
          <w:p w:rsidR="00D368AB" w:rsidRPr="00783562" w:rsidRDefault="00D368AB" w:rsidP="00D368AB">
            <w:pPr>
              <w:numPr>
                <w:ilvl w:val="0"/>
                <w:numId w:val="14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すがたをかえる大豆についてふりかえる</w:t>
            </w:r>
          </w:p>
        </w:tc>
        <w:tc>
          <w:tcPr>
            <w:tcW w:w="3960" w:type="dxa"/>
          </w:tcPr>
          <w:p w:rsidR="00D368AB" w:rsidRDefault="00D368AB" w:rsidP="00B12FDB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○国語で学習した大豆の変化をふりかえる</w:t>
            </w:r>
            <w:r w:rsidR="00964F51">
              <w:rPr>
                <w:rFonts w:hint="eastAsia"/>
                <w:sz w:val="22"/>
                <w:szCs w:val="22"/>
              </w:rPr>
              <w:t>。（</w:t>
            </w:r>
            <w:r w:rsidR="00964F51">
              <w:rPr>
                <w:rFonts w:hint="eastAsia"/>
                <w:sz w:val="22"/>
                <w:szCs w:val="22"/>
              </w:rPr>
              <w:t>T1</w:t>
            </w:r>
            <w:r w:rsidR="00964F51">
              <w:rPr>
                <w:rFonts w:hint="eastAsia"/>
                <w:sz w:val="22"/>
                <w:szCs w:val="22"/>
              </w:rPr>
              <w:t>）</w:t>
            </w:r>
          </w:p>
          <w:p w:rsidR="00C12CEE" w:rsidRPr="00396A70" w:rsidRDefault="00D368AB" w:rsidP="00E56060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・大豆は</w:t>
            </w:r>
            <w:r w:rsidR="00E56060">
              <w:rPr>
                <w:rFonts w:hint="eastAsia"/>
                <w:sz w:val="22"/>
                <w:szCs w:val="22"/>
              </w:rPr>
              <w:t>そのまま食べるだけでなく、</w:t>
            </w:r>
            <w:r>
              <w:rPr>
                <w:rFonts w:hint="eastAsia"/>
                <w:sz w:val="22"/>
                <w:szCs w:val="22"/>
              </w:rPr>
              <w:t>いろいろな食品に変わ</w:t>
            </w:r>
            <w:r w:rsidR="00E56060">
              <w:rPr>
                <w:rFonts w:hint="eastAsia"/>
                <w:sz w:val="22"/>
                <w:szCs w:val="22"/>
              </w:rPr>
              <w:t>っているの</w:t>
            </w:r>
            <w:r>
              <w:rPr>
                <w:rFonts w:hint="eastAsia"/>
                <w:sz w:val="22"/>
                <w:szCs w:val="22"/>
              </w:rPr>
              <w:t>だったな</w:t>
            </w:r>
          </w:p>
        </w:tc>
        <w:tc>
          <w:tcPr>
            <w:tcW w:w="1620" w:type="dxa"/>
          </w:tcPr>
          <w:p w:rsidR="00D368AB" w:rsidRDefault="00D368AB" w:rsidP="00D368AB">
            <w:pPr>
              <w:rPr>
                <w:sz w:val="22"/>
                <w:szCs w:val="22"/>
              </w:rPr>
            </w:pPr>
          </w:p>
          <w:p w:rsidR="00C12CEE" w:rsidRDefault="00C12CEE" w:rsidP="00D368AB">
            <w:pPr>
              <w:rPr>
                <w:sz w:val="22"/>
                <w:szCs w:val="22"/>
              </w:rPr>
            </w:pPr>
          </w:p>
          <w:p w:rsidR="00C12CEE" w:rsidRDefault="00C12CEE" w:rsidP="00D368AB">
            <w:pPr>
              <w:rPr>
                <w:sz w:val="22"/>
                <w:szCs w:val="22"/>
              </w:rPr>
            </w:pPr>
          </w:p>
          <w:p w:rsidR="00C12CEE" w:rsidRDefault="00C12CEE" w:rsidP="00D368AB">
            <w:pPr>
              <w:rPr>
                <w:sz w:val="22"/>
                <w:szCs w:val="22"/>
              </w:rPr>
            </w:pPr>
          </w:p>
          <w:p w:rsidR="00BA4F7E" w:rsidRPr="00C12CEE" w:rsidRDefault="00BA4F7E" w:rsidP="00D368AB">
            <w:pPr>
              <w:rPr>
                <w:rFonts w:hint="eastAsia"/>
                <w:sz w:val="22"/>
                <w:szCs w:val="22"/>
              </w:rPr>
            </w:pPr>
          </w:p>
        </w:tc>
      </w:tr>
      <w:tr w:rsidR="00D368AB" w:rsidRPr="00783562" w:rsidTr="00B12FDB">
        <w:tblPrEx>
          <w:tblCellMar>
            <w:top w:w="0" w:type="dxa"/>
            <w:bottom w:w="0" w:type="dxa"/>
          </w:tblCellMar>
        </w:tblPrEx>
        <w:trPr>
          <w:cantSplit/>
          <w:trHeight w:val="3876"/>
        </w:trPr>
        <w:tc>
          <w:tcPr>
            <w:tcW w:w="420" w:type="dxa"/>
          </w:tcPr>
          <w:p w:rsidR="00D368AB" w:rsidRPr="00783562" w:rsidRDefault="00D368AB" w:rsidP="00B12FDB">
            <w:pPr>
              <w:rPr>
                <w:rFonts w:hint="eastAsia"/>
                <w:sz w:val="22"/>
                <w:szCs w:val="22"/>
              </w:rPr>
            </w:pPr>
          </w:p>
          <w:p w:rsidR="00D368AB" w:rsidRPr="00783562" w:rsidRDefault="00D368AB" w:rsidP="00B12FDB">
            <w:pPr>
              <w:rPr>
                <w:rFonts w:hint="eastAsia"/>
                <w:sz w:val="22"/>
                <w:szCs w:val="22"/>
              </w:rPr>
            </w:pPr>
          </w:p>
          <w:p w:rsidR="00D368AB" w:rsidRPr="00783562" w:rsidRDefault="00D368AB" w:rsidP="00B12FDB">
            <w:pPr>
              <w:rPr>
                <w:rFonts w:hint="eastAsia"/>
                <w:sz w:val="22"/>
                <w:szCs w:val="22"/>
              </w:rPr>
            </w:pPr>
          </w:p>
          <w:p w:rsidR="00D368AB" w:rsidRPr="00783562" w:rsidRDefault="00D368AB" w:rsidP="00B12FDB">
            <w:pPr>
              <w:rPr>
                <w:rFonts w:hint="eastAsia"/>
                <w:sz w:val="22"/>
                <w:szCs w:val="22"/>
              </w:rPr>
            </w:pPr>
          </w:p>
          <w:p w:rsidR="00D368AB" w:rsidRPr="00783562" w:rsidRDefault="00D368AB" w:rsidP="00B12FDB">
            <w:pPr>
              <w:rPr>
                <w:rFonts w:hint="eastAsia"/>
                <w:sz w:val="22"/>
                <w:szCs w:val="22"/>
              </w:rPr>
            </w:pPr>
          </w:p>
          <w:p w:rsidR="00D368AB" w:rsidRPr="00783562" w:rsidRDefault="00D368AB" w:rsidP="00B12FDB">
            <w:pPr>
              <w:rPr>
                <w:rFonts w:hint="eastAsia"/>
                <w:sz w:val="22"/>
                <w:szCs w:val="22"/>
              </w:rPr>
            </w:pPr>
          </w:p>
          <w:p w:rsidR="00D368AB" w:rsidRPr="00783562" w:rsidRDefault="00D368AB" w:rsidP="00B12FDB">
            <w:pPr>
              <w:rPr>
                <w:rFonts w:hint="eastAsia"/>
                <w:sz w:val="22"/>
                <w:szCs w:val="22"/>
              </w:rPr>
            </w:pPr>
          </w:p>
          <w:p w:rsidR="00D368AB" w:rsidRPr="00783562" w:rsidRDefault="00D368AB" w:rsidP="00B12FDB">
            <w:pPr>
              <w:rPr>
                <w:rFonts w:hint="eastAsia"/>
                <w:sz w:val="22"/>
                <w:szCs w:val="22"/>
              </w:rPr>
            </w:pPr>
          </w:p>
          <w:p w:rsidR="00D368AB" w:rsidRPr="00783562" w:rsidRDefault="00D368AB" w:rsidP="00B12FDB">
            <w:pPr>
              <w:rPr>
                <w:rFonts w:hint="eastAsia"/>
                <w:sz w:val="22"/>
                <w:szCs w:val="22"/>
              </w:rPr>
            </w:pPr>
            <w:r w:rsidRPr="00783562">
              <w:rPr>
                <w:rFonts w:hint="eastAsia"/>
                <w:sz w:val="22"/>
                <w:szCs w:val="22"/>
              </w:rPr>
              <w:t>展開</w:t>
            </w:r>
          </w:p>
        </w:tc>
        <w:tc>
          <w:tcPr>
            <w:tcW w:w="2640" w:type="dxa"/>
          </w:tcPr>
          <w:p w:rsidR="00D368AB" w:rsidRDefault="00D368AB" w:rsidP="00B12FDB">
            <w:pPr>
              <w:rPr>
                <w:rFonts w:hint="eastAsia"/>
                <w:sz w:val="22"/>
                <w:szCs w:val="22"/>
              </w:rPr>
            </w:pPr>
            <w:r w:rsidRPr="00783562">
              <w:rPr>
                <w:noProof/>
                <w:sz w:val="22"/>
                <w:szCs w:val="22"/>
              </w:rPr>
              <w:pict>
                <v:shape id="_x0000_s1167" type="#_x0000_t202" style="position:absolute;left:0;text-align:left;margin-left:64.05pt;margin-top:4.8pt;width:252pt;height:18pt;z-index:251657216;mso-position-horizontal-relative:text;mso-position-vertical-relative:text">
                  <v:textbox inset="5.85pt,.7pt,5.85pt,.7pt">
                    <w:txbxContent>
                      <w:p w:rsidR="00D368AB" w:rsidRPr="00783562" w:rsidRDefault="00D368AB" w:rsidP="00D368A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すがたをかえた大豆について知ろう</w:t>
                        </w:r>
                      </w:p>
                    </w:txbxContent>
                  </v:textbox>
                </v:shape>
              </w:pict>
            </w:r>
          </w:p>
          <w:p w:rsidR="00D368AB" w:rsidRDefault="00D368AB" w:rsidP="00B12FDB">
            <w:pPr>
              <w:rPr>
                <w:rFonts w:hint="eastAsia"/>
                <w:sz w:val="22"/>
                <w:szCs w:val="22"/>
              </w:rPr>
            </w:pPr>
          </w:p>
          <w:p w:rsidR="00D368AB" w:rsidRDefault="00D368AB" w:rsidP="00B12FDB">
            <w:pPr>
              <w:numPr>
                <w:ilvl w:val="0"/>
                <w:numId w:val="14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大豆がすがたをかえる過程を知り、様子を実際に見る</w:t>
            </w:r>
          </w:p>
          <w:p w:rsidR="00D368AB" w:rsidRDefault="00D368AB" w:rsidP="00B12FDB">
            <w:pPr>
              <w:rPr>
                <w:sz w:val="22"/>
                <w:szCs w:val="22"/>
              </w:rPr>
            </w:pPr>
          </w:p>
          <w:p w:rsidR="00D368AB" w:rsidRDefault="00D368AB" w:rsidP="00B12FDB">
            <w:pPr>
              <w:rPr>
                <w:sz w:val="22"/>
                <w:szCs w:val="22"/>
              </w:rPr>
            </w:pPr>
          </w:p>
          <w:p w:rsidR="00D368AB" w:rsidRDefault="00D368AB" w:rsidP="00B12FDB">
            <w:pPr>
              <w:rPr>
                <w:rFonts w:hint="eastAsia"/>
                <w:sz w:val="22"/>
                <w:szCs w:val="22"/>
              </w:rPr>
            </w:pPr>
          </w:p>
          <w:p w:rsidR="00D368AB" w:rsidRDefault="00D368AB" w:rsidP="00B12FDB">
            <w:pPr>
              <w:rPr>
                <w:rFonts w:hint="eastAsia"/>
                <w:sz w:val="22"/>
                <w:szCs w:val="22"/>
              </w:rPr>
            </w:pPr>
          </w:p>
          <w:p w:rsidR="00D368AB" w:rsidRPr="00783562" w:rsidRDefault="00D368AB" w:rsidP="00B12FDB">
            <w:pPr>
              <w:numPr>
                <w:ilvl w:val="0"/>
                <w:numId w:val="14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大豆のもつ栄養を知る</w:t>
            </w:r>
          </w:p>
        </w:tc>
        <w:tc>
          <w:tcPr>
            <w:tcW w:w="3960" w:type="dxa"/>
          </w:tcPr>
          <w:p w:rsidR="00D368AB" w:rsidRDefault="00D368AB" w:rsidP="00B12FDB">
            <w:pPr>
              <w:rPr>
                <w:rFonts w:hint="eastAsia"/>
                <w:sz w:val="22"/>
                <w:szCs w:val="22"/>
              </w:rPr>
            </w:pPr>
          </w:p>
          <w:p w:rsidR="00D368AB" w:rsidRDefault="00D368AB" w:rsidP="00B12FDB">
            <w:pPr>
              <w:rPr>
                <w:rFonts w:hint="eastAsia"/>
                <w:sz w:val="22"/>
                <w:szCs w:val="22"/>
              </w:rPr>
            </w:pPr>
          </w:p>
          <w:p w:rsidR="00D368AB" w:rsidRDefault="00D368AB" w:rsidP="00B12FDB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〇実際に変化する様子を確認する。</w:t>
            </w:r>
            <w:r w:rsidR="00964F51">
              <w:rPr>
                <w:rFonts w:hint="eastAsia"/>
                <w:sz w:val="22"/>
                <w:szCs w:val="22"/>
              </w:rPr>
              <w:t>（</w:t>
            </w:r>
            <w:r w:rsidR="00964F51">
              <w:rPr>
                <w:rFonts w:hint="eastAsia"/>
                <w:sz w:val="22"/>
                <w:szCs w:val="22"/>
              </w:rPr>
              <w:t>T2</w:t>
            </w:r>
            <w:r w:rsidR="00964F51">
              <w:rPr>
                <w:rFonts w:hint="eastAsia"/>
                <w:sz w:val="22"/>
                <w:szCs w:val="22"/>
              </w:rPr>
              <w:t>）</w:t>
            </w:r>
          </w:p>
          <w:p w:rsidR="00D368AB" w:rsidRDefault="00D368AB" w:rsidP="00B12FDB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・いり大豆をひいてきな粉を作る</w:t>
            </w:r>
          </w:p>
          <w:p w:rsidR="00D368AB" w:rsidRDefault="00D368AB" w:rsidP="00B12FDB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</w:p>
          <w:p w:rsidR="00D368AB" w:rsidRDefault="00D368AB" w:rsidP="00B12FDB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・豆乳を加熱してゆばを作る</w:t>
            </w:r>
          </w:p>
          <w:p w:rsidR="00964F51" w:rsidRDefault="00964F51" w:rsidP="00B12FDB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</w:p>
          <w:p w:rsidR="00D368AB" w:rsidRPr="009342A7" w:rsidRDefault="00D368AB" w:rsidP="00B12FDB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</w:p>
          <w:p w:rsidR="00D368AB" w:rsidRPr="00CB4E5C" w:rsidRDefault="00D368AB" w:rsidP="00B12FDB">
            <w:pPr>
              <w:numPr>
                <w:ilvl w:val="0"/>
                <w:numId w:val="6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大豆の栄養について知る。</w:t>
            </w:r>
            <w:r w:rsidR="00964F51">
              <w:rPr>
                <w:rFonts w:hint="eastAsia"/>
                <w:sz w:val="22"/>
                <w:szCs w:val="22"/>
              </w:rPr>
              <w:t>（</w:t>
            </w:r>
            <w:r w:rsidR="00964F51">
              <w:rPr>
                <w:rFonts w:hint="eastAsia"/>
                <w:sz w:val="22"/>
                <w:szCs w:val="22"/>
              </w:rPr>
              <w:t>T2</w:t>
            </w:r>
            <w:r w:rsidR="00964F51">
              <w:rPr>
                <w:rFonts w:hint="eastAsia"/>
                <w:sz w:val="22"/>
                <w:szCs w:val="22"/>
              </w:rPr>
              <w:t>）</w:t>
            </w:r>
          </w:p>
          <w:p w:rsidR="003C5BFF" w:rsidRDefault="003C5BFF" w:rsidP="00B12FD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食べ物</w:t>
            </w:r>
            <w:r w:rsidR="00CD2392">
              <w:rPr>
                <w:rFonts w:hint="eastAsia"/>
                <w:sz w:val="22"/>
                <w:szCs w:val="22"/>
              </w:rPr>
              <w:t>は大きく</w:t>
            </w:r>
            <w:r>
              <w:rPr>
                <w:rFonts w:hint="eastAsia"/>
                <w:sz w:val="22"/>
                <w:szCs w:val="22"/>
              </w:rPr>
              <w:t>３つ</w:t>
            </w:r>
            <w:r w:rsidR="00CD2392">
              <w:rPr>
                <w:rFonts w:hint="eastAsia"/>
                <w:sz w:val="22"/>
                <w:szCs w:val="22"/>
              </w:rPr>
              <w:t>に分けることができ、それぞれ働きがある</w:t>
            </w:r>
          </w:p>
          <w:p w:rsidR="00D368AB" w:rsidRDefault="003C5BFF" w:rsidP="00B12FD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大豆は体を作る赤グループ</w:t>
            </w:r>
            <w:r w:rsidR="00CD2392">
              <w:rPr>
                <w:rFonts w:hint="eastAsia"/>
                <w:sz w:val="22"/>
                <w:szCs w:val="22"/>
              </w:rPr>
              <w:t>の</w:t>
            </w:r>
            <w:r w:rsidR="00D368AB">
              <w:rPr>
                <w:rFonts w:hint="eastAsia"/>
                <w:sz w:val="22"/>
                <w:szCs w:val="22"/>
              </w:rPr>
              <w:t>食べ物→畑のお肉といわれる</w:t>
            </w:r>
          </w:p>
          <w:p w:rsidR="00D368AB" w:rsidRDefault="00D368AB" w:rsidP="00B12FDB">
            <w:pPr>
              <w:numPr>
                <w:ilvl w:val="0"/>
                <w:numId w:val="5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お米と一緒に食べると足りない栄養を補い合える</w:t>
            </w:r>
          </w:p>
          <w:p w:rsidR="00D368AB" w:rsidRDefault="00D368AB" w:rsidP="00B12FD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生の大豆には腹痛をおこす成分がある→必ず加熱する</w:t>
            </w:r>
          </w:p>
          <w:p w:rsidR="00D368AB" w:rsidRPr="00CB4E5C" w:rsidRDefault="00D368AB" w:rsidP="00B12FDB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〇</w:t>
            </w:r>
            <w:r w:rsidR="00964F51">
              <w:rPr>
                <w:rFonts w:hint="eastAsia"/>
                <w:sz w:val="22"/>
                <w:szCs w:val="22"/>
              </w:rPr>
              <w:t>加工は</w:t>
            </w:r>
            <w:r>
              <w:rPr>
                <w:rFonts w:hint="eastAsia"/>
                <w:sz w:val="22"/>
                <w:szCs w:val="22"/>
              </w:rPr>
              <w:t>昔からおこなってきた工夫や知恵</w:t>
            </w:r>
            <w:r w:rsidR="00964F51">
              <w:rPr>
                <w:rFonts w:hint="eastAsia"/>
                <w:sz w:val="22"/>
                <w:szCs w:val="22"/>
              </w:rPr>
              <w:t>であること</w:t>
            </w:r>
            <w:r>
              <w:rPr>
                <w:rFonts w:hint="eastAsia"/>
                <w:sz w:val="22"/>
                <w:szCs w:val="22"/>
              </w:rPr>
              <w:t>を知る</w:t>
            </w:r>
          </w:p>
        </w:tc>
        <w:tc>
          <w:tcPr>
            <w:tcW w:w="1620" w:type="dxa"/>
          </w:tcPr>
          <w:p w:rsidR="00D368AB" w:rsidRDefault="00D368AB" w:rsidP="00B12FDB">
            <w:pPr>
              <w:rPr>
                <w:sz w:val="22"/>
                <w:szCs w:val="22"/>
              </w:rPr>
            </w:pPr>
          </w:p>
          <w:p w:rsidR="00D368AB" w:rsidRDefault="00D368AB" w:rsidP="00B12FDB">
            <w:pPr>
              <w:rPr>
                <w:sz w:val="22"/>
                <w:szCs w:val="22"/>
              </w:rPr>
            </w:pPr>
          </w:p>
          <w:p w:rsidR="00D368AB" w:rsidRDefault="00D368AB" w:rsidP="00B12F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・いり豆</w:t>
            </w:r>
          </w:p>
          <w:p w:rsidR="00D368AB" w:rsidRDefault="00D368AB" w:rsidP="00B12F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・無調整豆乳</w:t>
            </w:r>
          </w:p>
          <w:p w:rsidR="00D368AB" w:rsidRDefault="00D368AB" w:rsidP="00B12F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・コンロ</w:t>
            </w:r>
          </w:p>
          <w:p w:rsidR="00D368AB" w:rsidRDefault="00D368AB" w:rsidP="00B12F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・なべ</w:t>
            </w:r>
          </w:p>
          <w:p w:rsidR="00D368AB" w:rsidRDefault="00D368AB" w:rsidP="00B12F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・フライパン</w:t>
            </w:r>
          </w:p>
          <w:p w:rsidR="003C5BFF" w:rsidRPr="003C5BFF" w:rsidRDefault="003C5BFF" w:rsidP="00B12FDB">
            <w:pPr>
              <w:rPr>
                <w:rFonts w:hint="eastAsia"/>
                <w:sz w:val="22"/>
                <w:szCs w:val="22"/>
              </w:rPr>
            </w:pPr>
            <w:r w:rsidRPr="003C5BFF">
              <w:rPr>
                <w:rFonts w:hint="eastAsia"/>
                <w:sz w:val="22"/>
                <w:szCs w:val="22"/>
              </w:rPr>
              <w:t>・ミル</w:t>
            </w:r>
          </w:p>
          <w:p w:rsidR="00D368AB" w:rsidRDefault="00D368AB" w:rsidP="00B12F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・菜箸</w:t>
            </w:r>
          </w:p>
          <w:p w:rsidR="00D368AB" w:rsidRDefault="00D368AB" w:rsidP="00B12FDB">
            <w:pPr>
              <w:rPr>
                <w:sz w:val="22"/>
                <w:szCs w:val="22"/>
              </w:rPr>
            </w:pPr>
          </w:p>
          <w:p w:rsidR="003C5BFF" w:rsidRDefault="003C5BFF" w:rsidP="00B12F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色表</w:t>
            </w:r>
          </w:p>
          <w:p w:rsidR="00CD2392" w:rsidRPr="00783562" w:rsidRDefault="00CD2392" w:rsidP="00B12FD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・ワークシート</w:t>
            </w:r>
          </w:p>
        </w:tc>
      </w:tr>
      <w:tr w:rsidR="00D368AB" w:rsidRPr="00783562" w:rsidTr="00B12FDB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20" w:type="dxa"/>
          </w:tcPr>
          <w:p w:rsidR="00D368AB" w:rsidRPr="00783562" w:rsidRDefault="00D368AB" w:rsidP="00B12FDB">
            <w:pPr>
              <w:rPr>
                <w:rFonts w:hint="eastAsia"/>
                <w:sz w:val="22"/>
                <w:szCs w:val="22"/>
              </w:rPr>
            </w:pPr>
            <w:r w:rsidRPr="00783562">
              <w:rPr>
                <w:rFonts w:hint="eastAsia"/>
                <w:sz w:val="22"/>
                <w:szCs w:val="22"/>
              </w:rPr>
              <w:t>まとめ</w:t>
            </w:r>
          </w:p>
        </w:tc>
        <w:tc>
          <w:tcPr>
            <w:tcW w:w="2640" w:type="dxa"/>
          </w:tcPr>
          <w:p w:rsidR="00D368AB" w:rsidRPr="005B6490" w:rsidRDefault="00D368AB" w:rsidP="00CD2392">
            <w:pPr>
              <w:numPr>
                <w:ilvl w:val="0"/>
                <w:numId w:val="14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大豆の変化</w:t>
            </w:r>
            <w:r w:rsidR="00CD2392">
              <w:rPr>
                <w:rFonts w:hint="eastAsia"/>
                <w:sz w:val="22"/>
                <w:szCs w:val="22"/>
              </w:rPr>
              <w:t>、栄養に</w:t>
            </w:r>
            <w:r>
              <w:rPr>
                <w:rFonts w:hint="eastAsia"/>
                <w:sz w:val="22"/>
                <w:szCs w:val="22"/>
              </w:rPr>
              <w:t>ついて分かったことをまとめる</w:t>
            </w:r>
          </w:p>
        </w:tc>
        <w:tc>
          <w:tcPr>
            <w:tcW w:w="3960" w:type="dxa"/>
          </w:tcPr>
          <w:p w:rsidR="00D368AB" w:rsidRPr="00783562" w:rsidRDefault="00D368AB" w:rsidP="00B12FDB">
            <w:pPr>
              <w:numPr>
                <w:ilvl w:val="0"/>
                <w:numId w:val="3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分かったこと、思ったことを発表する。</w:t>
            </w:r>
            <w:r w:rsidR="00964F51">
              <w:rPr>
                <w:rFonts w:hint="eastAsia"/>
                <w:sz w:val="22"/>
                <w:szCs w:val="22"/>
              </w:rPr>
              <w:t>（</w:t>
            </w:r>
            <w:r w:rsidR="00964F51">
              <w:rPr>
                <w:rFonts w:hint="eastAsia"/>
                <w:sz w:val="22"/>
                <w:szCs w:val="22"/>
              </w:rPr>
              <w:t>T1</w:t>
            </w:r>
            <w:r w:rsidR="00964F5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20" w:type="dxa"/>
          </w:tcPr>
          <w:p w:rsidR="00D368AB" w:rsidRPr="006B7BDC" w:rsidRDefault="00D368AB" w:rsidP="00B12FDB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D368AB" w:rsidRPr="00783562" w:rsidRDefault="00D368AB" w:rsidP="00D368A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【評価</w:t>
      </w:r>
      <w:r w:rsidRPr="00783562">
        <w:rPr>
          <w:rFonts w:hint="eastAsia"/>
          <w:sz w:val="22"/>
          <w:szCs w:val="22"/>
        </w:rPr>
        <w:t>】</w:t>
      </w:r>
    </w:p>
    <w:p w:rsidR="00D368AB" w:rsidRDefault="00D368AB" w:rsidP="00D368AB">
      <w:pPr>
        <w:numPr>
          <w:ilvl w:val="0"/>
          <w:numId w:val="5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大豆には、『体を作る働き』があり、豊富な栄養を取り入れるために、色々な食品にすがたをかえてきたことが分かったか。</w:t>
      </w:r>
    </w:p>
    <w:p w:rsidR="00D368AB" w:rsidRPr="0087024E" w:rsidRDefault="00326F5D" w:rsidP="00D368A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pict>
          <v:shape id="_x0000_s1169" type="#_x0000_t202" style="position:absolute;left:0;text-align:left;margin-left:255.35pt;margin-top:28.75pt;width:195pt;height:21.75pt;z-index:251659264">
            <v:textbox inset="5.85pt,.7pt,5.85pt,.7pt">
              <w:txbxContent>
                <w:p w:rsidR="00326F5D" w:rsidRDefault="00326F5D">
                  <w:r>
                    <w:rPr>
                      <w:rFonts w:hint="eastAsia"/>
                    </w:rPr>
                    <w:t>物資開発委員　　中西由香里　提供</w:t>
                  </w:r>
                  <w:r w:rsidR="00D36AB4">
                    <w:rPr>
                      <w:rFonts w:hint="eastAsia"/>
                    </w:rPr>
                    <w:t>②</w:t>
                  </w:r>
                </w:p>
              </w:txbxContent>
            </v:textbox>
            <w10:wrap anchorx="page" anchory="page"/>
          </v:shape>
        </w:pict>
      </w:r>
      <w:r w:rsidR="0087024E">
        <w:rPr>
          <w:rFonts w:ascii="ＭＳ 明朝" w:hAnsi="ＭＳ 明朝" w:hint="eastAsia"/>
          <w:sz w:val="22"/>
          <w:szCs w:val="22"/>
        </w:rPr>
        <w:t>【事後指導】事後の給食時間に、どのような大豆製品が使われているかを確認する。</w:t>
      </w:r>
    </w:p>
    <w:sectPr w:rsidR="00D368AB" w:rsidRPr="0087024E" w:rsidSect="00821A19">
      <w:pgSz w:w="11906" w:h="16838" w:code="9"/>
      <w:pgMar w:top="1134" w:right="1418" w:bottom="1134" w:left="1418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259" w:rsidRDefault="008E0259">
      <w:r>
        <w:separator/>
      </w:r>
    </w:p>
  </w:endnote>
  <w:endnote w:type="continuationSeparator" w:id="0">
    <w:p w:rsidR="008E0259" w:rsidRDefault="008E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259" w:rsidRDefault="008E0259">
      <w:r>
        <w:separator/>
      </w:r>
    </w:p>
  </w:footnote>
  <w:footnote w:type="continuationSeparator" w:id="0">
    <w:p w:rsidR="008E0259" w:rsidRDefault="008E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82C"/>
    <w:multiLevelType w:val="hybridMultilevel"/>
    <w:tmpl w:val="BB064B16"/>
    <w:lvl w:ilvl="0" w:tplc="CFC8A76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8128F4"/>
    <w:multiLevelType w:val="multilevel"/>
    <w:tmpl w:val="B824EA8A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1771A5"/>
    <w:multiLevelType w:val="hybridMultilevel"/>
    <w:tmpl w:val="9F0E7576"/>
    <w:lvl w:ilvl="0" w:tplc="63DEA2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2C5670"/>
    <w:multiLevelType w:val="hybridMultilevel"/>
    <w:tmpl w:val="DD3836F0"/>
    <w:lvl w:ilvl="0" w:tplc="13982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564CA4">
      <w:start w:val="3"/>
      <w:numFmt w:val="decimalFullWidth"/>
      <w:lvlText w:val="%2．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E44C16C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3C1905"/>
    <w:multiLevelType w:val="hybridMultilevel"/>
    <w:tmpl w:val="0E80B1B4"/>
    <w:lvl w:ilvl="0" w:tplc="7CFA11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3E660A"/>
    <w:multiLevelType w:val="hybridMultilevel"/>
    <w:tmpl w:val="2528C8E4"/>
    <w:lvl w:ilvl="0" w:tplc="7AF6D39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3B2AC9"/>
    <w:multiLevelType w:val="multilevel"/>
    <w:tmpl w:val="D7324A5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826AB7"/>
    <w:multiLevelType w:val="hybridMultilevel"/>
    <w:tmpl w:val="E4C62EFC"/>
    <w:lvl w:ilvl="0" w:tplc="602C0AD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FA3A10"/>
    <w:multiLevelType w:val="hybridMultilevel"/>
    <w:tmpl w:val="DD3836F0"/>
    <w:lvl w:ilvl="0" w:tplc="13982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564CA4">
      <w:start w:val="3"/>
      <w:numFmt w:val="decimalFullWidth"/>
      <w:lvlText w:val="%2．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E44C16C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C959AB"/>
    <w:multiLevelType w:val="hybridMultilevel"/>
    <w:tmpl w:val="DD3836F0"/>
    <w:lvl w:ilvl="0" w:tplc="13982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564CA4">
      <w:start w:val="3"/>
      <w:numFmt w:val="decimalFullWidth"/>
      <w:lvlText w:val="%2．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E44C16C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63B2B03"/>
    <w:multiLevelType w:val="multilevel"/>
    <w:tmpl w:val="3EC435D2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>
      <w:start w:val="1"/>
      <w:numFmt w:val="decimalFullWidth"/>
      <w:lvlText w:val="%2．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1A22C4"/>
    <w:multiLevelType w:val="hybridMultilevel"/>
    <w:tmpl w:val="67CA521C"/>
    <w:lvl w:ilvl="0" w:tplc="F216C27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815B9F"/>
    <w:multiLevelType w:val="singleLevel"/>
    <w:tmpl w:val="3832357E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765D172D"/>
    <w:multiLevelType w:val="hybridMultilevel"/>
    <w:tmpl w:val="047C5814"/>
    <w:lvl w:ilvl="0" w:tplc="B9965A9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7A4C7709"/>
    <w:multiLevelType w:val="hybridMultilevel"/>
    <w:tmpl w:val="679C4F46"/>
    <w:lvl w:ilvl="0" w:tplc="D9F054C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0"/>
  </w:num>
  <w:num w:numId="8">
    <w:abstractNumId w:val="14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AAC"/>
    <w:rsid w:val="00005F4A"/>
    <w:rsid w:val="00007B35"/>
    <w:rsid w:val="00011361"/>
    <w:rsid w:val="0001342C"/>
    <w:rsid w:val="000142A7"/>
    <w:rsid w:val="0002122E"/>
    <w:rsid w:val="000427BC"/>
    <w:rsid w:val="0004653F"/>
    <w:rsid w:val="0005472A"/>
    <w:rsid w:val="000742CF"/>
    <w:rsid w:val="0007494D"/>
    <w:rsid w:val="000776B7"/>
    <w:rsid w:val="0008172A"/>
    <w:rsid w:val="00082791"/>
    <w:rsid w:val="00082C2D"/>
    <w:rsid w:val="00084D1B"/>
    <w:rsid w:val="00093398"/>
    <w:rsid w:val="000A2593"/>
    <w:rsid w:val="000A5CCF"/>
    <w:rsid w:val="000B1475"/>
    <w:rsid w:val="000B156A"/>
    <w:rsid w:val="000C39A2"/>
    <w:rsid w:val="000F1191"/>
    <w:rsid w:val="000F198B"/>
    <w:rsid w:val="00107320"/>
    <w:rsid w:val="0011180B"/>
    <w:rsid w:val="001252D6"/>
    <w:rsid w:val="00134942"/>
    <w:rsid w:val="00173B7A"/>
    <w:rsid w:val="0017518E"/>
    <w:rsid w:val="001906BE"/>
    <w:rsid w:val="001C5B6F"/>
    <w:rsid w:val="001C6BC5"/>
    <w:rsid w:val="001D4DD8"/>
    <w:rsid w:val="001E7890"/>
    <w:rsid w:val="001F50BE"/>
    <w:rsid w:val="002058D3"/>
    <w:rsid w:val="00212088"/>
    <w:rsid w:val="002153DB"/>
    <w:rsid w:val="00221CDB"/>
    <w:rsid w:val="0022639A"/>
    <w:rsid w:val="002301F3"/>
    <w:rsid w:val="00230FDE"/>
    <w:rsid w:val="002459EC"/>
    <w:rsid w:val="00252612"/>
    <w:rsid w:val="00262204"/>
    <w:rsid w:val="0027562B"/>
    <w:rsid w:val="002860D4"/>
    <w:rsid w:val="002A7D0E"/>
    <w:rsid w:val="002B2795"/>
    <w:rsid w:val="002C2F42"/>
    <w:rsid w:val="002C3FCA"/>
    <w:rsid w:val="002C5D5D"/>
    <w:rsid w:val="002C683F"/>
    <w:rsid w:val="002C6E79"/>
    <w:rsid w:val="002E2072"/>
    <w:rsid w:val="002F5ED0"/>
    <w:rsid w:val="002F7FD8"/>
    <w:rsid w:val="003253BA"/>
    <w:rsid w:val="00326F5D"/>
    <w:rsid w:val="0033460F"/>
    <w:rsid w:val="00346903"/>
    <w:rsid w:val="0035362A"/>
    <w:rsid w:val="00354513"/>
    <w:rsid w:val="00362BC3"/>
    <w:rsid w:val="00390AA9"/>
    <w:rsid w:val="00393B33"/>
    <w:rsid w:val="00396A70"/>
    <w:rsid w:val="003A6FEA"/>
    <w:rsid w:val="003A7292"/>
    <w:rsid w:val="003A7649"/>
    <w:rsid w:val="003A79F3"/>
    <w:rsid w:val="003C5BFF"/>
    <w:rsid w:val="003D4710"/>
    <w:rsid w:val="003D66B8"/>
    <w:rsid w:val="003F6B61"/>
    <w:rsid w:val="004170B8"/>
    <w:rsid w:val="00421162"/>
    <w:rsid w:val="00482B11"/>
    <w:rsid w:val="00485531"/>
    <w:rsid w:val="0049468C"/>
    <w:rsid w:val="00496B53"/>
    <w:rsid w:val="004A0D00"/>
    <w:rsid w:val="004B0878"/>
    <w:rsid w:val="004B284C"/>
    <w:rsid w:val="004C488F"/>
    <w:rsid w:val="004D1823"/>
    <w:rsid w:val="004D314C"/>
    <w:rsid w:val="004D3BAA"/>
    <w:rsid w:val="004E52F3"/>
    <w:rsid w:val="004F5E90"/>
    <w:rsid w:val="005167A0"/>
    <w:rsid w:val="00525A44"/>
    <w:rsid w:val="00527AFD"/>
    <w:rsid w:val="00550718"/>
    <w:rsid w:val="005516DF"/>
    <w:rsid w:val="00563146"/>
    <w:rsid w:val="0057053B"/>
    <w:rsid w:val="005A1D59"/>
    <w:rsid w:val="005B6490"/>
    <w:rsid w:val="005B7CEF"/>
    <w:rsid w:val="005C25EB"/>
    <w:rsid w:val="005D6586"/>
    <w:rsid w:val="005E30DE"/>
    <w:rsid w:val="005E65E4"/>
    <w:rsid w:val="005F051F"/>
    <w:rsid w:val="005F1A66"/>
    <w:rsid w:val="0060236A"/>
    <w:rsid w:val="00615DE0"/>
    <w:rsid w:val="0066078C"/>
    <w:rsid w:val="00661566"/>
    <w:rsid w:val="00662024"/>
    <w:rsid w:val="0069107E"/>
    <w:rsid w:val="006B4EF0"/>
    <w:rsid w:val="006B5449"/>
    <w:rsid w:val="006B796D"/>
    <w:rsid w:val="006B7BDC"/>
    <w:rsid w:val="006D1A3E"/>
    <w:rsid w:val="006E36DE"/>
    <w:rsid w:val="006F3B9C"/>
    <w:rsid w:val="00714763"/>
    <w:rsid w:val="007157E9"/>
    <w:rsid w:val="00762C9F"/>
    <w:rsid w:val="007759ED"/>
    <w:rsid w:val="00783562"/>
    <w:rsid w:val="007836E8"/>
    <w:rsid w:val="00790BAF"/>
    <w:rsid w:val="00805358"/>
    <w:rsid w:val="00810A7C"/>
    <w:rsid w:val="008171F2"/>
    <w:rsid w:val="0082170F"/>
    <w:rsid w:val="00821A19"/>
    <w:rsid w:val="0082347F"/>
    <w:rsid w:val="0082576D"/>
    <w:rsid w:val="00862449"/>
    <w:rsid w:val="0087024E"/>
    <w:rsid w:val="00871343"/>
    <w:rsid w:val="00881492"/>
    <w:rsid w:val="008848CA"/>
    <w:rsid w:val="008A076F"/>
    <w:rsid w:val="008B0076"/>
    <w:rsid w:val="008B5DBD"/>
    <w:rsid w:val="008B74A7"/>
    <w:rsid w:val="008B74C1"/>
    <w:rsid w:val="008C6CFB"/>
    <w:rsid w:val="008E0259"/>
    <w:rsid w:val="008E1CBD"/>
    <w:rsid w:val="008F2CD4"/>
    <w:rsid w:val="0090399B"/>
    <w:rsid w:val="00905C12"/>
    <w:rsid w:val="009068A9"/>
    <w:rsid w:val="009205F2"/>
    <w:rsid w:val="00920EAA"/>
    <w:rsid w:val="00923F09"/>
    <w:rsid w:val="00932124"/>
    <w:rsid w:val="009342A7"/>
    <w:rsid w:val="009576AE"/>
    <w:rsid w:val="00964F51"/>
    <w:rsid w:val="00976546"/>
    <w:rsid w:val="00983E0F"/>
    <w:rsid w:val="00995577"/>
    <w:rsid w:val="00995EF9"/>
    <w:rsid w:val="009B7313"/>
    <w:rsid w:val="009C5219"/>
    <w:rsid w:val="009F0813"/>
    <w:rsid w:val="00A1138C"/>
    <w:rsid w:val="00A15D95"/>
    <w:rsid w:val="00A31756"/>
    <w:rsid w:val="00A44D42"/>
    <w:rsid w:val="00A529FE"/>
    <w:rsid w:val="00A65B82"/>
    <w:rsid w:val="00A950E2"/>
    <w:rsid w:val="00AA492E"/>
    <w:rsid w:val="00AA5E55"/>
    <w:rsid w:val="00AE1D40"/>
    <w:rsid w:val="00AF6A22"/>
    <w:rsid w:val="00B12FDB"/>
    <w:rsid w:val="00B15C7F"/>
    <w:rsid w:val="00B24957"/>
    <w:rsid w:val="00B43942"/>
    <w:rsid w:val="00B473D7"/>
    <w:rsid w:val="00B47DBD"/>
    <w:rsid w:val="00B6392E"/>
    <w:rsid w:val="00B63BE9"/>
    <w:rsid w:val="00B800BF"/>
    <w:rsid w:val="00B928B6"/>
    <w:rsid w:val="00BA0D63"/>
    <w:rsid w:val="00BA4F7E"/>
    <w:rsid w:val="00BA78EA"/>
    <w:rsid w:val="00BB77A6"/>
    <w:rsid w:val="00BE41C3"/>
    <w:rsid w:val="00C108BB"/>
    <w:rsid w:val="00C12CEE"/>
    <w:rsid w:val="00C24E89"/>
    <w:rsid w:val="00C318D5"/>
    <w:rsid w:val="00C54DB1"/>
    <w:rsid w:val="00C61B12"/>
    <w:rsid w:val="00C80DD7"/>
    <w:rsid w:val="00CB2128"/>
    <w:rsid w:val="00CB4E5C"/>
    <w:rsid w:val="00CD13DF"/>
    <w:rsid w:val="00CD20E1"/>
    <w:rsid w:val="00CD2392"/>
    <w:rsid w:val="00D15D16"/>
    <w:rsid w:val="00D23AF6"/>
    <w:rsid w:val="00D368AB"/>
    <w:rsid w:val="00D36AB4"/>
    <w:rsid w:val="00D41D26"/>
    <w:rsid w:val="00D42A6E"/>
    <w:rsid w:val="00D5037D"/>
    <w:rsid w:val="00D63BD5"/>
    <w:rsid w:val="00D65755"/>
    <w:rsid w:val="00D84B4D"/>
    <w:rsid w:val="00D90DCD"/>
    <w:rsid w:val="00D97BB1"/>
    <w:rsid w:val="00DA1915"/>
    <w:rsid w:val="00DA7FF2"/>
    <w:rsid w:val="00DB38E0"/>
    <w:rsid w:val="00DB5777"/>
    <w:rsid w:val="00DB5AAC"/>
    <w:rsid w:val="00DC1643"/>
    <w:rsid w:val="00E0094E"/>
    <w:rsid w:val="00E00A87"/>
    <w:rsid w:val="00E0105B"/>
    <w:rsid w:val="00E024A4"/>
    <w:rsid w:val="00E05554"/>
    <w:rsid w:val="00E073C1"/>
    <w:rsid w:val="00E1386F"/>
    <w:rsid w:val="00E255C5"/>
    <w:rsid w:val="00E45788"/>
    <w:rsid w:val="00E56060"/>
    <w:rsid w:val="00E7229D"/>
    <w:rsid w:val="00E81235"/>
    <w:rsid w:val="00EA514A"/>
    <w:rsid w:val="00EC3167"/>
    <w:rsid w:val="00EE2777"/>
    <w:rsid w:val="00EF4FCD"/>
    <w:rsid w:val="00F073BE"/>
    <w:rsid w:val="00F22AEB"/>
    <w:rsid w:val="00F401FB"/>
    <w:rsid w:val="00F717D1"/>
    <w:rsid w:val="00F73499"/>
    <w:rsid w:val="00F7422B"/>
    <w:rsid w:val="00F7472A"/>
    <w:rsid w:val="00F748E1"/>
    <w:rsid w:val="00F83DF5"/>
    <w:rsid w:val="00FB17DE"/>
    <w:rsid w:val="00FB68E6"/>
    <w:rsid w:val="00FB7B52"/>
    <w:rsid w:val="00FE6669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F47B8A-05CD-4BFA-B14C-4D7686BD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EF4FC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F4FC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4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A492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A49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A49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1719</Words>
  <Characters>149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■■■教室訪問　　給食指導案　　（小学校２年生対象）</vt:lpstr>
      <vt:lpstr>■■■教室訪問　　給食指導案　　（小学校２年生対象）</vt:lpstr>
    </vt:vector>
  </TitlesOfParts>
  <Company>岐阜県立方県小学校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■■■教室訪問　　給食指導案　　（小学校２年生対象）</dc:title>
  <dc:subject/>
  <dc:creator>岐阜県立方県小学校</dc:creator>
  <cp:keywords/>
  <cp:lastModifiedBy>ayumi</cp:lastModifiedBy>
  <cp:revision>2</cp:revision>
  <cp:lastPrinted>2017-11-13T05:22:00Z</cp:lastPrinted>
  <dcterms:created xsi:type="dcterms:W3CDTF">2017-12-26T01:51:00Z</dcterms:created>
  <dcterms:modified xsi:type="dcterms:W3CDTF">2017-12-26T01:51:00Z</dcterms:modified>
</cp:coreProperties>
</file>